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B416" w14:textId="3830B5C9" w:rsidR="00290E35" w:rsidRDefault="00290E35">
      <w:pPr>
        <w:pBdr>
          <w:bottom w:val="single" w:sz="12" w:space="1" w:color="auto"/>
        </w:pBdr>
        <w:rPr>
          <w:rFonts w:ascii="Century Gothic" w:hAnsi="Century Gothic"/>
          <w:b/>
          <w:bCs/>
          <w:sz w:val="32"/>
          <w:szCs w:val="32"/>
        </w:rPr>
      </w:pPr>
      <w:r>
        <w:rPr>
          <w:noProof/>
        </w:rPr>
        <w:drawing>
          <wp:inline distT="0" distB="0" distL="0" distR="0" wp14:anchorId="717ACE82" wp14:editId="0FE7B8DE">
            <wp:extent cx="1794510" cy="585166"/>
            <wp:effectExtent l="0" t="0" r="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04550" cy="588440"/>
                    </a:xfrm>
                    <a:prstGeom prst="rect">
                      <a:avLst/>
                    </a:prstGeom>
                  </pic:spPr>
                </pic:pic>
              </a:graphicData>
            </a:graphic>
          </wp:inline>
        </w:drawing>
      </w:r>
      <w:r>
        <w:tab/>
      </w:r>
      <w:r>
        <w:tab/>
      </w:r>
      <w:r w:rsidRPr="00290E35">
        <w:rPr>
          <w:rFonts w:ascii="Century Gothic" w:hAnsi="Century Gothic"/>
          <w:b/>
          <w:bCs/>
          <w:sz w:val="32"/>
          <w:szCs w:val="32"/>
        </w:rPr>
        <w:t>2021/2022 Committee Description</w:t>
      </w:r>
    </w:p>
    <w:p w14:paraId="130D76CF" w14:textId="77777777" w:rsidR="00D723CD" w:rsidRPr="00ED245D" w:rsidRDefault="00D723CD" w:rsidP="00D723CD">
      <w:pPr>
        <w:rPr>
          <w:rFonts w:ascii="Century Gothic" w:hAnsi="Century Gothic"/>
          <w:sz w:val="28"/>
          <w:szCs w:val="28"/>
        </w:rPr>
      </w:pPr>
      <w:bookmarkStart w:id="0" w:name="_Hlk79558219"/>
      <w:r w:rsidRPr="00ED245D">
        <w:rPr>
          <w:rFonts w:ascii="Century Gothic" w:hAnsi="Century Gothic"/>
          <w:b/>
          <w:sz w:val="28"/>
          <w:szCs w:val="28"/>
          <w:u w:val="single"/>
        </w:rPr>
        <w:t>Sponsorship Committee</w:t>
      </w:r>
    </w:p>
    <w:p w14:paraId="0693903C" w14:textId="77777777" w:rsidR="00D723CD" w:rsidRPr="00ED245D" w:rsidRDefault="00D723CD" w:rsidP="00D723CD">
      <w:pPr>
        <w:rPr>
          <w:rFonts w:ascii="Century Gothic" w:hAnsi="Century Gothic"/>
        </w:rPr>
      </w:pPr>
      <w:r>
        <w:rPr>
          <w:rFonts w:ascii="Century Gothic" w:hAnsi="Century Gothic"/>
        </w:rPr>
        <w:t xml:space="preserve">The </w:t>
      </w:r>
      <w:r>
        <w:rPr>
          <w:rFonts w:ascii="Century Gothic" w:hAnsi="Century Gothic"/>
          <w:b/>
        </w:rPr>
        <w:t>Sponsorship Committee</w:t>
      </w:r>
      <w:r>
        <w:rPr>
          <w:rFonts w:ascii="Century Gothic" w:hAnsi="Century Gothic"/>
        </w:rPr>
        <w:t xml:space="preserve"> is responsible for establishing a sponsorship program and developing, approaching, and getting event sponsors for </w:t>
      </w:r>
      <w:r w:rsidRPr="00ED245D">
        <w:rPr>
          <w:rFonts w:ascii="Century Gothic" w:hAnsi="Century Gothic"/>
          <w:b/>
          <w:i/>
          <w:color w:val="0033CC"/>
        </w:rPr>
        <w:t>Impact Las Vegas</w:t>
      </w:r>
      <w:r w:rsidRPr="00ED245D">
        <w:rPr>
          <w:rFonts w:ascii="Century Gothic" w:hAnsi="Century Gothic"/>
          <w:color w:val="0033CC"/>
        </w:rPr>
        <w:t xml:space="preserve"> </w:t>
      </w:r>
      <w:r>
        <w:rPr>
          <w:rFonts w:ascii="Century Gothic" w:hAnsi="Century Gothic"/>
        </w:rPr>
        <w:t>events.</w:t>
      </w:r>
    </w:p>
    <w:p w14:paraId="661107A4" w14:textId="77777777" w:rsidR="00D723CD" w:rsidRDefault="00D723CD" w:rsidP="00D723CD">
      <w:pPr>
        <w:rPr>
          <w:rFonts w:ascii="Century Gothic" w:hAnsi="Century Gothic"/>
        </w:rPr>
      </w:pPr>
      <w:r>
        <w:rPr>
          <w:rFonts w:ascii="Century Gothic" w:hAnsi="Century Gothic"/>
        </w:rPr>
        <w:t xml:space="preserve">Since a Member’s $1,000 Membership donation goes directly to the grants, </w:t>
      </w:r>
      <w:r w:rsidRPr="005D4CE6">
        <w:rPr>
          <w:rFonts w:ascii="Century Gothic" w:hAnsi="Century Gothic"/>
          <w:b/>
          <w:i/>
          <w:color w:val="0033CC"/>
        </w:rPr>
        <w:t>Impact Las Vegas</w:t>
      </w:r>
      <w:r>
        <w:rPr>
          <w:rFonts w:ascii="Century Gothic" w:hAnsi="Century Gothic"/>
        </w:rPr>
        <w:t xml:space="preserve"> has decided to seek sponsors to financially support our events and operations allowing us to minimize the cost of events for our Members and guests.  Your opportunity is to help seek this financial support to ensure that we remain financially sound so that we can continue to do great work in the community.  As you engage sponsors, you will have the opportunity to create a great experience for them so they will want to renew their support each year.</w:t>
      </w:r>
    </w:p>
    <w:p w14:paraId="365F011C" w14:textId="77777777" w:rsidR="00D723CD" w:rsidRDefault="00D723CD" w:rsidP="00D723CD">
      <w:pPr>
        <w:rPr>
          <w:rFonts w:ascii="Century Gothic" w:hAnsi="Century Gothic"/>
        </w:rPr>
      </w:pPr>
      <w:r w:rsidRPr="005D4CE6">
        <w:rPr>
          <w:rFonts w:ascii="Century Gothic" w:hAnsi="Century Gothic"/>
          <w:b/>
          <w:i/>
        </w:rPr>
        <w:t>Purpose</w:t>
      </w:r>
      <w:r>
        <w:rPr>
          <w:rFonts w:ascii="Century Gothic" w:hAnsi="Century Gothic"/>
        </w:rPr>
        <w:t>:  Responsible for securing sponsorships to help underwrite our large events each year (approximately three to four, including the Annual Meeting) and support operations.  Our sponsors enjoy many benefits including exposure to the women in our Membership through recognition and advertising, plus a host of other benefits.  Our job is to communicate these benefits for the purpose of securing sponsorships.</w:t>
      </w:r>
    </w:p>
    <w:p w14:paraId="75BA638A" w14:textId="77777777" w:rsidR="00D723CD" w:rsidRDefault="00D723CD" w:rsidP="00D723CD">
      <w:pPr>
        <w:rPr>
          <w:rFonts w:ascii="Century Gothic" w:hAnsi="Century Gothic"/>
        </w:rPr>
      </w:pPr>
      <w:r w:rsidRPr="005D4CE6">
        <w:rPr>
          <w:rFonts w:ascii="Century Gothic" w:hAnsi="Century Gothic"/>
          <w:b/>
          <w:i/>
        </w:rPr>
        <w:t>Time Commitment</w:t>
      </w:r>
      <w:r>
        <w:rPr>
          <w:rFonts w:ascii="Century Gothic" w:hAnsi="Century Gothic"/>
        </w:rPr>
        <w:t>:  To be determined by the committee member’s schedule, plus approximately 3 to 6 committee meetings a year.</w:t>
      </w:r>
    </w:p>
    <w:p w14:paraId="0A899335" w14:textId="77777777" w:rsidR="00D723CD" w:rsidRDefault="00D723CD" w:rsidP="00D723CD">
      <w:pPr>
        <w:rPr>
          <w:rFonts w:ascii="Century Gothic" w:hAnsi="Century Gothic"/>
        </w:rPr>
      </w:pPr>
      <w:r w:rsidRPr="005D4CE6">
        <w:rPr>
          <w:rFonts w:ascii="Century Gothic" w:hAnsi="Century Gothic"/>
          <w:b/>
          <w:i/>
        </w:rPr>
        <w:t>Volunteer Activities</w:t>
      </w:r>
      <w:r>
        <w:rPr>
          <w:rFonts w:ascii="Century Gothic" w:hAnsi="Century Gothic"/>
        </w:rPr>
        <w:t>:</w:t>
      </w:r>
    </w:p>
    <w:p w14:paraId="5AE10549" w14:textId="77777777" w:rsidR="00D723CD" w:rsidRDefault="00D723CD" w:rsidP="00D723CD">
      <w:pPr>
        <w:pStyle w:val="ListParagraph"/>
        <w:numPr>
          <w:ilvl w:val="0"/>
          <w:numId w:val="6"/>
        </w:numPr>
        <w:rPr>
          <w:rFonts w:ascii="Century Gothic" w:hAnsi="Century Gothic"/>
        </w:rPr>
      </w:pPr>
      <w:r>
        <w:rPr>
          <w:rFonts w:ascii="Century Gothic" w:hAnsi="Century Gothic"/>
        </w:rPr>
        <w:t>Collaborate to identify potential sponsors.</w:t>
      </w:r>
    </w:p>
    <w:p w14:paraId="0594A1BB" w14:textId="77777777" w:rsidR="00D723CD" w:rsidRDefault="00D723CD" w:rsidP="00D723CD">
      <w:pPr>
        <w:pStyle w:val="ListParagraph"/>
        <w:numPr>
          <w:ilvl w:val="0"/>
          <w:numId w:val="6"/>
        </w:numPr>
        <w:rPr>
          <w:rFonts w:ascii="Century Gothic" w:hAnsi="Century Gothic"/>
        </w:rPr>
      </w:pPr>
      <w:r>
        <w:rPr>
          <w:rFonts w:ascii="Century Gothic" w:hAnsi="Century Gothic"/>
        </w:rPr>
        <w:t>Reach out to at least 3 new contacts per year (contacts may be the Member’s own leads or those referred from Membership).</w:t>
      </w:r>
    </w:p>
    <w:p w14:paraId="320D3F1A" w14:textId="77777777" w:rsidR="00D723CD" w:rsidRDefault="00D723CD" w:rsidP="00D723CD">
      <w:pPr>
        <w:pStyle w:val="ListParagraph"/>
        <w:numPr>
          <w:ilvl w:val="0"/>
          <w:numId w:val="6"/>
        </w:numPr>
        <w:rPr>
          <w:rFonts w:ascii="Century Gothic" w:hAnsi="Century Gothic"/>
        </w:rPr>
      </w:pPr>
      <w:r>
        <w:rPr>
          <w:rFonts w:ascii="Century Gothic" w:hAnsi="Century Gothic"/>
        </w:rPr>
        <w:t>Assist with and recommend creation of proposals and collateral for potential sponsors.</w:t>
      </w:r>
    </w:p>
    <w:p w14:paraId="413A9CD1" w14:textId="77777777" w:rsidR="00D723CD" w:rsidRDefault="00D723CD" w:rsidP="00D723CD">
      <w:pPr>
        <w:pStyle w:val="ListParagraph"/>
        <w:numPr>
          <w:ilvl w:val="0"/>
          <w:numId w:val="6"/>
        </w:numPr>
        <w:rPr>
          <w:rFonts w:ascii="Century Gothic" w:hAnsi="Century Gothic"/>
        </w:rPr>
      </w:pPr>
      <w:r>
        <w:rPr>
          <w:rFonts w:ascii="Century Gothic" w:hAnsi="Century Gothic"/>
        </w:rPr>
        <w:t>Send notes of appreciation for sponsorships received.</w:t>
      </w:r>
    </w:p>
    <w:p w14:paraId="009EC5A3" w14:textId="77777777" w:rsidR="00D723CD" w:rsidRDefault="00D723CD" w:rsidP="00D723CD">
      <w:pPr>
        <w:pStyle w:val="ListParagraph"/>
        <w:numPr>
          <w:ilvl w:val="0"/>
          <w:numId w:val="6"/>
        </w:numPr>
        <w:rPr>
          <w:rFonts w:ascii="Century Gothic" w:hAnsi="Century Gothic"/>
        </w:rPr>
      </w:pPr>
      <w:r>
        <w:rPr>
          <w:rFonts w:ascii="Century Gothic" w:hAnsi="Century Gothic"/>
        </w:rPr>
        <w:t>Evaluate sponsor benefits and ensure those benefits are realized.</w:t>
      </w:r>
    </w:p>
    <w:p w14:paraId="6610AB2B" w14:textId="77777777" w:rsidR="00D723CD" w:rsidRDefault="00D723CD" w:rsidP="00D723CD">
      <w:pPr>
        <w:pStyle w:val="ListParagraph"/>
        <w:numPr>
          <w:ilvl w:val="0"/>
          <w:numId w:val="6"/>
        </w:numPr>
        <w:rPr>
          <w:rFonts w:ascii="Century Gothic" w:hAnsi="Century Gothic"/>
        </w:rPr>
      </w:pPr>
      <w:r>
        <w:rPr>
          <w:rFonts w:ascii="Century Gothic" w:hAnsi="Century Gothic"/>
        </w:rPr>
        <w:t>Create sponsorship opportunity awareness and benefits.</w:t>
      </w:r>
    </w:p>
    <w:p w14:paraId="2883903A" w14:textId="77777777" w:rsidR="00D723CD" w:rsidRPr="005D4CE6" w:rsidRDefault="00D723CD" w:rsidP="00D723CD">
      <w:pPr>
        <w:pStyle w:val="ListParagraph"/>
        <w:numPr>
          <w:ilvl w:val="0"/>
          <w:numId w:val="6"/>
        </w:numPr>
        <w:rPr>
          <w:rFonts w:ascii="Century Gothic" w:hAnsi="Century Gothic"/>
        </w:rPr>
      </w:pPr>
      <w:r>
        <w:rPr>
          <w:rFonts w:ascii="Century Gothic" w:hAnsi="Century Gothic"/>
        </w:rPr>
        <w:t>In future years, follow up with previous sponsors to renew their support.</w:t>
      </w:r>
    </w:p>
    <w:p w14:paraId="5A40CCD2" w14:textId="77777777" w:rsidR="00D723CD" w:rsidRPr="00B0131D" w:rsidRDefault="00D723CD" w:rsidP="00D723CD">
      <w:pPr>
        <w:rPr>
          <w:rFonts w:ascii="Century Gothic" w:hAnsi="Century Gothic"/>
          <w:b/>
          <w:bCs/>
        </w:rPr>
      </w:pPr>
      <w:r>
        <w:rPr>
          <w:rFonts w:ascii="Century Gothic" w:hAnsi="Century Gothic"/>
          <w:b/>
          <w:bCs/>
        </w:rPr>
        <w:t>2021/2022 Co-Chairs:  Wendy Waite</w:t>
      </w:r>
    </w:p>
    <w:bookmarkEnd w:id="0"/>
    <w:p w14:paraId="5B33C494" w14:textId="6D848B03" w:rsidR="00290E35" w:rsidRDefault="00290E35">
      <w:pPr>
        <w:rPr>
          <w:rFonts w:ascii="Century Gothic" w:hAnsi="Century Gothic"/>
          <w:b/>
          <w:bCs/>
        </w:rPr>
      </w:pPr>
      <w:r>
        <w:rPr>
          <w:rFonts w:ascii="Century Gothic" w:hAnsi="Century Gothic"/>
          <w:b/>
          <w:bCs/>
        </w:rPr>
        <w:t xml:space="preserve">CONTACT:  </w:t>
      </w:r>
      <w:hyperlink r:id="rId6" w:history="1">
        <w:r w:rsidR="00D723CD">
          <w:rPr>
            <w:rStyle w:val="Hyperlink"/>
            <w:rFonts w:ascii="Century Gothic" w:hAnsi="Century Gothic"/>
            <w:b/>
            <w:bCs/>
          </w:rPr>
          <w:t>Sponsorship</w:t>
        </w:r>
        <w:r w:rsidR="00D723CD" w:rsidRPr="0009327D">
          <w:rPr>
            <w:rStyle w:val="Hyperlink"/>
            <w:rFonts w:ascii="Century Gothic" w:hAnsi="Century Gothic"/>
            <w:b/>
            <w:bCs/>
          </w:rPr>
          <w:t>@impact-lv.org</w:t>
        </w:r>
      </w:hyperlink>
    </w:p>
    <w:p w14:paraId="6D3BC90D" w14:textId="77777777" w:rsidR="00290E35" w:rsidRPr="00290E35" w:rsidRDefault="00290E35">
      <w:pPr>
        <w:rPr>
          <w:rFonts w:ascii="Century Gothic" w:hAnsi="Century Gothic"/>
        </w:rPr>
      </w:pPr>
    </w:p>
    <w:sectPr w:rsidR="00290E35" w:rsidRPr="0029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73"/>
    <w:multiLevelType w:val="multilevel"/>
    <w:tmpl w:val="F76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7695C"/>
    <w:multiLevelType w:val="hybridMultilevel"/>
    <w:tmpl w:val="7C8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A4E"/>
    <w:multiLevelType w:val="multilevel"/>
    <w:tmpl w:val="DE4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5482F"/>
    <w:multiLevelType w:val="hybridMultilevel"/>
    <w:tmpl w:val="CED8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B41C7"/>
    <w:multiLevelType w:val="multilevel"/>
    <w:tmpl w:val="68E22B8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5" w15:restartNumberingAfterBreak="0">
    <w:nsid w:val="56F374A7"/>
    <w:multiLevelType w:val="hybridMultilevel"/>
    <w:tmpl w:val="FD3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35"/>
    <w:rsid w:val="00290E35"/>
    <w:rsid w:val="003B1D00"/>
    <w:rsid w:val="008E64F7"/>
    <w:rsid w:val="00914C73"/>
    <w:rsid w:val="00D7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21AB"/>
  <w15:chartTrackingRefBased/>
  <w15:docId w15:val="{CBE7C3CE-4B4E-440F-993E-124425A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35"/>
    <w:rPr>
      <w:color w:val="0563C1" w:themeColor="hyperlink"/>
      <w:u w:val="single"/>
    </w:rPr>
  </w:style>
  <w:style w:type="character" w:styleId="UnresolvedMention">
    <w:name w:val="Unresolved Mention"/>
    <w:basedOn w:val="DefaultParagraphFont"/>
    <w:uiPriority w:val="99"/>
    <w:semiHidden/>
    <w:unhideWhenUsed/>
    <w:rsid w:val="00290E35"/>
    <w:rPr>
      <w:color w:val="605E5C"/>
      <w:shd w:val="clear" w:color="auto" w:fill="E1DFDD"/>
    </w:rPr>
  </w:style>
  <w:style w:type="character" w:customStyle="1" w:styleId="apple-converted-space">
    <w:name w:val="apple-converted-space"/>
    <w:basedOn w:val="DefaultParagraphFont"/>
    <w:rsid w:val="008E64F7"/>
  </w:style>
  <w:style w:type="paragraph" w:styleId="ListParagraph">
    <w:name w:val="List Paragraph"/>
    <w:basedOn w:val="Normal"/>
    <w:uiPriority w:val="34"/>
    <w:qFormat/>
    <w:rsid w:val="0091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impact-lv.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Romito</dc:creator>
  <cp:keywords/>
  <dc:description/>
  <cp:lastModifiedBy>Maureen Romito</cp:lastModifiedBy>
  <cp:revision>2</cp:revision>
  <dcterms:created xsi:type="dcterms:W3CDTF">2021-08-30T20:30:00Z</dcterms:created>
  <dcterms:modified xsi:type="dcterms:W3CDTF">2021-08-30T20:30:00Z</dcterms:modified>
</cp:coreProperties>
</file>